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016" w:rsidRDefault="007D3016" w:rsidP="007D3016">
      <w:pPr>
        <w:jc w:val="center"/>
      </w:pPr>
      <w:r>
        <w:rPr>
          <w:noProof/>
          <w:lang w:eastAsia="es-ES"/>
        </w:rPr>
        <w:drawing>
          <wp:inline distT="0" distB="0" distL="0" distR="0">
            <wp:extent cx="1390650" cy="8858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885825"/>
                    </a:xfrm>
                    <a:prstGeom prst="rect">
                      <a:avLst/>
                    </a:prstGeom>
                    <a:noFill/>
                    <a:ln>
                      <a:noFill/>
                    </a:ln>
                  </pic:spPr>
                </pic:pic>
              </a:graphicData>
            </a:graphic>
          </wp:inline>
        </w:drawing>
      </w:r>
    </w:p>
    <w:p w:rsidR="00A14128" w:rsidRDefault="00A14128" w:rsidP="007D3016">
      <w:pPr>
        <w:pBdr>
          <w:bottom w:val="single" w:sz="12" w:space="1" w:color="auto"/>
        </w:pBdr>
        <w:jc w:val="both"/>
        <w:rPr>
          <w:b/>
          <w:i/>
          <w:color w:val="FF0000"/>
          <w:sz w:val="36"/>
          <w:szCs w:val="36"/>
        </w:rPr>
      </w:pPr>
    </w:p>
    <w:p w:rsidR="007D3016" w:rsidRPr="00A14128" w:rsidRDefault="007643A7" w:rsidP="007D3016">
      <w:pPr>
        <w:pBdr>
          <w:bottom w:val="single" w:sz="12" w:space="1" w:color="auto"/>
        </w:pBdr>
        <w:jc w:val="both"/>
        <w:rPr>
          <w:b/>
          <w:i/>
          <w:color w:val="FF0000"/>
          <w:sz w:val="36"/>
          <w:szCs w:val="36"/>
        </w:rPr>
      </w:pPr>
      <w:r w:rsidRPr="00A14128">
        <w:rPr>
          <w:b/>
          <w:i/>
          <w:color w:val="FF0000"/>
          <w:sz w:val="36"/>
          <w:szCs w:val="36"/>
        </w:rPr>
        <w:t>COLECCIÓN ESPACIO RAW</w:t>
      </w:r>
      <w:r w:rsidR="00A14128" w:rsidRPr="00A14128">
        <w:rPr>
          <w:b/>
          <w:i/>
          <w:color w:val="FF0000"/>
          <w:sz w:val="36"/>
          <w:szCs w:val="36"/>
        </w:rPr>
        <w:t>. Auténtico blanco y negro</w:t>
      </w:r>
    </w:p>
    <w:p w:rsidR="007D3016" w:rsidRDefault="00EB1D30" w:rsidP="007D3016">
      <w:pPr>
        <w:jc w:val="both"/>
        <w:rPr>
          <w:b/>
          <w:i/>
        </w:rPr>
      </w:pPr>
      <w:r>
        <w:rPr>
          <w:b/>
          <w:i/>
        </w:rPr>
        <w:t>24</w:t>
      </w:r>
      <w:r w:rsidR="007D3016">
        <w:rPr>
          <w:b/>
          <w:i/>
        </w:rPr>
        <w:t xml:space="preserve"> de Marzo –</w:t>
      </w:r>
      <w:r>
        <w:rPr>
          <w:b/>
          <w:i/>
        </w:rPr>
        <w:t>23 de abril</w:t>
      </w:r>
      <w:r w:rsidR="007D3016">
        <w:rPr>
          <w:b/>
          <w:i/>
        </w:rPr>
        <w:t xml:space="preserve"> 2017 / inauguración </w:t>
      </w:r>
      <w:r>
        <w:rPr>
          <w:b/>
          <w:i/>
          <w:color w:val="FF0000"/>
        </w:rPr>
        <w:t>24</w:t>
      </w:r>
      <w:r w:rsidR="007D3016">
        <w:rPr>
          <w:b/>
          <w:i/>
          <w:color w:val="FF0000"/>
        </w:rPr>
        <w:t xml:space="preserve"> de marzo  </w:t>
      </w:r>
      <w:r>
        <w:rPr>
          <w:b/>
          <w:i/>
        </w:rPr>
        <w:t>/ 19</w:t>
      </w:r>
      <w:r w:rsidR="007D3016">
        <w:rPr>
          <w:b/>
          <w:i/>
        </w:rPr>
        <w:t xml:space="preserve">:00  h.| </w:t>
      </w:r>
      <w:r>
        <w:rPr>
          <w:b/>
          <w:i/>
        </w:rPr>
        <w:t>Centro Cultural Vicente García</w:t>
      </w:r>
      <w:r w:rsidR="007D3016">
        <w:rPr>
          <w:b/>
          <w:i/>
        </w:rPr>
        <w:t xml:space="preserve">| </w:t>
      </w:r>
      <w:r>
        <w:rPr>
          <w:b/>
          <w:i/>
        </w:rPr>
        <w:t>San Clemente</w:t>
      </w:r>
      <w:r w:rsidR="007D3016">
        <w:rPr>
          <w:b/>
          <w:i/>
        </w:rPr>
        <w:t xml:space="preserve">  | Cuenca</w:t>
      </w:r>
    </w:p>
    <w:p w:rsidR="007D3016" w:rsidRDefault="007D3016" w:rsidP="007D3016">
      <w:pPr>
        <w:jc w:val="both"/>
      </w:pPr>
      <w:r>
        <w:rPr>
          <w:b/>
        </w:rPr>
        <w:t>Inauguración y Rueda de prensa</w:t>
      </w:r>
      <w:r w:rsidR="00EB1D30">
        <w:t>: 24 de marzo a las 19</w:t>
      </w:r>
      <w:r>
        <w:t xml:space="preserve">:00h. | </w:t>
      </w:r>
      <w:r w:rsidR="00EB1D30">
        <w:t>San Clemente</w:t>
      </w:r>
    </w:p>
    <w:p w:rsidR="007D3016" w:rsidRDefault="007D3016" w:rsidP="007D3016">
      <w:pPr>
        <w:jc w:val="center"/>
      </w:pPr>
    </w:p>
    <w:p w:rsidR="007D3016" w:rsidRDefault="007D3016" w:rsidP="007D3016">
      <w:pPr>
        <w:jc w:val="center"/>
      </w:pPr>
    </w:p>
    <w:p w:rsidR="007D3016" w:rsidRDefault="007D3016" w:rsidP="007D3016">
      <w:pPr>
        <w:jc w:val="center"/>
      </w:pPr>
    </w:p>
    <w:p w:rsidR="003A48FA" w:rsidRDefault="007D3016" w:rsidP="007D3016">
      <w:pPr>
        <w:jc w:val="center"/>
      </w:pPr>
      <w:r>
        <w:rPr>
          <w:noProof/>
          <w:lang w:eastAsia="es-ES"/>
        </w:rPr>
        <w:drawing>
          <wp:inline distT="0" distB="0" distL="0" distR="0">
            <wp:extent cx="3762375" cy="48387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2375" cy="4838700"/>
                    </a:xfrm>
                    <a:prstGeom prst="rect">
                      <a:avLst/>
                    </a:prstGeom>
                    <a:noFill/>
                    <a:ln>
                      <a:noFill/>
                    </a:ln>
                  </pic:spPr>
                </pic:pic>
              </a:graphicData>
            </a:graphic>
          </wp:inline>
        </w:drawing>
      </w:r>
    </w:p>
    <w:p w:rsidR="00990D4D" w:rsidRDefault="0069765D" w:rsidP="003E799C">
      <w:pPr>
        <w:jc w:val="both"/>
        <w:rPr>
          <w:rFonts w:cstheme="minorHAnsi"/>
          <w:color w:val="000000"/>
          <w:sz w:val="24"/>
          <w:szCs w:val="24"/>
        </w:rPr>
      </w:pPr>
      <w:r>
        <w:br w:type="page"/>
      </w:r>
      <w:r w:rsidR="00990D4D">
        <w:lastRenderedPageBreak/>
        <w:t xml:space="preserve">El próximo día 24 de marzo de 2016 la Fundación Antonio Pérez presenta la exposición titulada </w:t>
      </w:r>
      <w:r w:rsidR="00990D4D" w:rsidRPr="00990D4D">
        <w:rPr>
          <w:b/>
          <w:i/>
        </w:rPr>
        <w:t xml:space="preserve">Colección Espacio </w:t>
      </w:r>
      <w:proofErr w:type="spellStart"/>
      <w:r w:rsidR="00990D4D" w:rsidRPr="00990D4D">
        <w:rPr>
          <w:b/>
          <w:i/>
        </w:rPr>
        <w:t>Raw</w:t>
      </w:r>
      <w:proofErr w:type="spellEnd"/>
      <w:r w:rsidR="00990D4D" w:rsidRPr="00990D4D">
        <w:rPr>
          <w:rFonts w:cstheme="minorHAnsi"/>
          <w:b/>
          <w:i/>
          <w:color w:val="000000"/>
          <w:sz w:val="24"/>
          <w:szCs w:val="24"/>
        </w:rPr>
        <w:t>. Auténtico blanco y negro</w:t>
      </w:r>
      <w:r w:rsidR="00990D4D">
        <w:rPr>
          <w:rFonts w:cstheme="minorHAnsi"/>
          <w:color w:val="000000"/>
          <w:sz w:val="24"/>
          <w:szCs w:val="24"/>
        </w:rPr>
        <w:t xml:space="preserve"> que tendrá lugar en el Centro Cultural Vicente García, espacio que el Ayuntamiento de San Clemente ha prestado a la Fundación para poder mostrar un</w:t>
      </w:r>
      <w:r w:rsidR="00BB59EE">
        <w:rPr>
          <w:rFonts w:cstheme="minorHAnsi"/>
          <w:color w:val="000000"/>
          <w:sz w:val="24"/>
          <w:szCs w:val="24"/>
        </w:rPr>
        <w:t>a selección de algunas de las 56</w:t>
      </w:r>
      <w:r w:rsidR="00990D4D">
        <w:rPr>
          <w:rFonts w:cstheme="minorHAnsi"/>
          <w:color w:val="000000"/>
          <w:sz w:val="24"/>
          <w:szCs w:val="24"/>
        </w:rPr>
        <w:t xml:space="preserve"> fotografías que conforman esta muestra.</w:t>
      </w:r>
    </w:p>
    <w:p w:rsidR="0069765D" w:rsidRPr="00B047D7" w:rsidRDefault="00990D4D" w:rsidP="003E799C">
      <w:pPr>
        <w:jc w:val="both"/>
        <w:rPr>
          <w:rFonts w:cstheme="minorHAnsi"/>
          <w:sz w:val="24"/>
          <w:szCs w:val="24"/>
        </w:rPr>
      </w:pPr>
      <w:r>
        <w:rPr>
          <w:rFonts w:cstheme="minorHAnsi"/>
          <w:color w:val="000000"/>
          <w:sz w:val="24"/>
          <w:szCs w:val="24"/>
        </w:rPr>
        <w:t>Se trata de un</w:t>
      </w:r>
      <w:r w:rsidR="0069765D" w:rsidRPr="00B047D7">
        <w:rPr>
          <w:rFonts w:cstheme="minorHAnsi"/>
          <w:color w:val="000000"/>
          <w:sz w:val="24"/>
          <w:szCs w:val="24"/>
        </w:rPr>
        <w:t xml:space="preserve"> proyecto o recorrido organizado por el laboratorio fotográfico Espacio </w:t>
      </w:r>
      <w:proofErr w:type="spellStart"/>
      <w:r w:rsidR="0069765D" w:rsidRPr="00B047D7">
        <w:rPr>
          <w:rFonts w:cstheme="minorHAnsi"/>
          <w:color w:val="000000"/>
          <w:sz w:val="24"/>
          <w:szCs w:val="24"/>
        </w:rPr>
        <w:t>Raw</w:t>
      </w:r>
      <w:proofErr w:type="spellEnd"/>
      <w:r w:rsidR="0069765D" w:rsidRPr="00B047D7">
        <w:rPr>
          <w:rFonts w:cstheme="minorHAnsi"/>
          <w:color w:val="000000"/>
          <w:sz w:val="24"/>
          <w:szCs w:val="24"/>
        </w:rPr>
        <w:t xml:space="preserve"> con Amador Toril y David López Espada al frente, que tiene dos objetivos básicos, el primero dar a conocer al público en general las técnicas más innovadoras de revelado y por otro lado, mostrar el trabajo de los fotógrafos y artistas plásticos más internacionales y punteros del panorama español, favore</w:t>
      </w:r>
      <w:r w:rsidR="00BB59EE">
        <w:rPr>
          <w:rFonts w:cstheme="minorHAnsi"/>
          <w:color w:val="000000"/>
          <w:sz w:val="24"/>
          <w:szCs w:val="24"/>
        </w:rPr>
        <w:t>ciendo de este modo el acceso del</w:t>
      </w:r>
      <w:r w:rsidR="0069765D" w:rsidRPr="00B047D7">
        <w:rPr>
          <w:rFonts w:cstheme="minorHAnsi"/>
          <w:color w:val="000000"/>
          <w:sz w:val="24"/>
          <w:szCs w:val="24"/>
        </w:rPr>
        <w:t xml:space="preserve"> público a la cultura. </w:t>
      </w:r>
    </w:p>
    <w:p w:rsidR="0069765D" w:rsidRDefault="0069765D" w:rsidP="003E799C">
      <w:pPr>
        <w:widowControl w:val="0"/>
        <w:autoSpaceDE w:val="0"/>
        <w:autoSpaceDN w:val="0"/>
        <w:adjustRightInd w:val="0"/>
        <w:spacing w:after="240" w:line="360" w:lineRule="atLeast"/>
        <w:ind w:firstLine="708"/>
        <w:jc w:val="both"/>
        <w:rPr>
          <w:rFonts w:cstheme="minorHAnsi"/>
          <w:color w:val="000000"/>
          <w:sz w:val="24"/>
          <w:szCs w:val="24"/>
        </w:rPr>
      </w:pPr>
      <w:r w:rsidRPr="00B047D7">
        <w:rPr>
          <w:rFonts w:cstheme="minorHAnsi"/>
          <w:color w:val="000000"/>
          <w:sz w:val="24"/>
          <w:szCs w:val="24"/>
        </w:rPr>
        <w:t>Tras su inauguración con gran éxito en Mayo de 2.014 en la Central</w:t>
      </w:r>
      <w:r w:rsidR="00990D4D">
        <w:rPr>
          <w:rFonts w:cstheme="minorHAnsi"/>
          <w:color w:val="000000"/>
          <w:sz w:val="24"/>
          <w:szCs w:val="24"/>
        </w:rPr>
        <w:t xml:space="preserve"> del Diseño del Matadero Madrid</w:t>
      </w:r>
      <w:r w:rsidRPr="00B047D7">
        <w:rPr>
          <w:rFonts w:cstheme="minorHAnsi"/>
          <w:color w:val="000000"/>
          <w:sz w:val="24"/>
          <w:szCs w:val="24"/>
        </w:rPr>
        <w:t>, su paso por la Sala “La Encarnación” de la Diputación de Zamora y Segovia Foto 2015</w:t>
      </w:r>
      <w:r w:rsidR="00743F87">
        <w:rPr>
          <w:rFonts w:cstheme="minorHAnsi"/>
          <w:color w:val="000000"/>
          <w:sz w:val="24"/>
          <w:szCs w:val="24"/>
        </w:rPr>
        <w:t xml:space="preserve"> en el Palacio de la </w:t>
      </w:r>
      <w:proofErr w:type="spellStart"/>
      <w:r w:rsidR="00743F87">
        <w:rPr>
          <w:rFonts w:cstheme="minorHAnsi"/>
          <w:color w:val="000000"/>
          <w:sz w:val="24"/>
          <w:szCs w:val="24"/>
        </w:rPr>
        <w:t>Allhóndiga</w:t>
      </w:r>
      <w:proofErr w:type="spellEnd"/>
      <w:r w:rsidRPr="00B047D7">
        <w:rPr>
          <w:rFonts w:cstheme="minorHAnsi"/>
          <w:color w:val="000000"/>
          <w:sz w:val="24"/>
          <w:szCs w:val="24"/>
        </w:rPr>
        <w:t>,</w:t>
      </w:r>
      <w:r w:rsidR="007331BB">
        <w:rPr>
          <w:rFonts w:cstheme="minorHAnsi"/>
          <w:color w:val="000000"/>
          <w:sz w:val="24"/>
          <w:szCs w:val="24"/>
        </w:rPr>
        <w:t xml:space="preserve"> esta muestra llega ahora a San Clemente para posteriormente llevarse de forma íntegra al Museo de Fotografía de la Fundación Antonio Pérez en </w:t>
      </w:r>
      <w:proofErr w:type="spellStart"/>
      <w:r w:rsidR="007331BB">
        <w:rPr>
          <w:rFonts w:cstheme="minorHAnsi"/>
          <w:color w:val="000000"/>
          <w:sz w:val="24"/>
          <w:szCs w:val="24"/>
        </w:rPr>
        <w:t>Huete</w:t>
      </w:r>
      <w:proofErr w:type="spellEnd"/>
      <w:r w:rsidR="007331BB">
        <w:rPr>
          <w:rFonts w:cstheme="minorHAnsi"/>
          <w:color w:val="000000"/>
          <w:sz w:val="24"/>
          <w:szCs w:val="24"/>
        </w:rPr>
        <w:t xml:space="preserve">. </w:t>
      </w:r>
    </w:p>
    <w:p w:rsidR="0069765D" w:rsidRPr="00BB59EE" w:rsidRDefault="006B5BB6" w:rsidP="003E799C">
      <w:pPr>
        <w:widowControl w:val="0"/>
        <w:autoSpaceDE w:val="0"/>
        <w:autoSpaceDN w:val="0"/>
        <w:adjustRightInd w:val="0"/>
        <w:spacing w:after="240" w:line="360" w:lineRule="atLeast"/>
        <w:ind w:firstLine="708"/>
        <w:jc w:val="both"/>
        <w:rPr>
          <w:rFonts w:cstheme="minorHAnsi"/>
          <w:color w:val="000000"/>
          <w:sz w:val="24"/>
          <w:szCs w:val="24"/>
        </w:rPr>
      </w:pPr>
      <w:r>
        <w:rPr>
          <w:rFonts w:cstheme="minorHAnsi"/>
          <w:color w:val="000000"/>
          <w:sz w:val="24"/>
          <w:szCs w:val="24"/>
        </w:rPr>
        <w:t>Isabel Muñoz</w:t>
      </w:r>
      <w:r w:rsidR="0087289F">
        <w:rPr>
          <w:rFonts w:cstheme="minorHAnsi"/>
          <w:color w:val="000000"/>
          <w:sz w:val="24"/>
          <w:szCs w:val="24"/>
        </w:rPr>
        <w:t xml:space="preserve">, </w:t>
      </w:r>
      <w:r w:rsidR="00BB59EE">
        <w:rPr>
          <w:rFonts w:cstheme="minorHAnsi"/>
          <w:color w:val="000000"/>
          <w:sz w:val="24"/>
          <w:szCs w:val="24"/>
        </w:rPr>
        <w:t xml:space="preserve">Manuel Viola, </w:t>
      </w:r>
      <w:proofErr w:type="spellStart"/>
      <w:r w:rsidR="00BB59EE">
        <w:rPr>
          <w:rFonts w:cstheme="minorHAnsi"/>
          <w:color w:val="000000"/>
          <w:sz w:val="24"/>
          <w:szCs w:val="24"/>
        </w:rPr>
        <w:t>Ouka</w:t>
      </w:r>
      <w:proofErr w:type="spellEnd"/>
      <w:r w:rsidR="00BB59EE">
        <w:rPr>
          <w:rFonts w:cstheme="minorHAnsi"/>
          <w:color w:val="000000"/>
          <w:sz w:val="24"/>
          <w:szCs w:val="24"/>
        </w:rPr>
        <w:t xml:space="preserve"> </w:t>
      </w:r>
      <w:proofErr w:type="spellStart"/>
      <w:r w:rsidR="00BB59EE">
        <w:rPr>
          <w:rFonts w:cstheme="minorHAnsi"/>
          <w:color w:val="000000"/>
          <w:sz w:val="24"/>
          <w:szCs w:val="24"/>
        </w:rPr>
        <w:t>Leele</w:t>
      </w:r>
      <w:proofErr w:type="spellEnd"/>
      <w:r w:rsidR="00BB59EE">
        <w:rPr>
          <w:rFonts w:cstheme="minorHAnsi"/>
          <w:color w:val="000000"/>
          <w:sz w:val="24"/>
          <w:szCs w:val="24"/>
        </w:rPr>
        <w:t xml:space="preserve">, Joan Tomás, Juan </w:t>
      </w:r>
      <w:proofErr w:type="spellStart"/>
      <w:r w:rsidR="00BB59EE">
        <w:rPr>
          <w:rFonts w:cstheme="minorHAnsi"/>
          <w:color w:val="000000"/>
          <w:sz w:val="24"/>
          <w:szCs w:val="24"/>
        </w:rPr>
        <w:t>Barte</w:t>
      </w:r>
      <w:proofErr w:type="spellEnd"/>
      <w:r w:rsidR="00BB59EE">
        <w:rPr>
          <w:rFonts w:cstheme="minorHAnsi"/>
          <w:color w:val="000000"/>
          <w:sz w:val="24"/>
          <w:szCs w:val="24"/>
        </w:rPr>
        <w:t xml:space="preserve">, Andrea </w:t>
      </w:r>
      <w:proofErr w:type="spellStart"/>
      <w:r w:rsidR="00BB59EE">
        <w:rPr>
          <w:rFonts w:cstheme="minorHAnsi"/>
          <w:color w:val="000000"/>
          <w:sz w:val="24"/>
          <w:szCs w:val="24"/>
        </w:rPr>
        <w:t>Santolaya</w:t>
      </w:r>
      <w:proofErr w:type="spellEnd"/>
      <w:r w:rsidR="00BB59EE">
        <w:rPr>
          <w:rFonts w:cstheme="minorHAnsi"/>
          <w:color w:val="000000"/>
          <w:sz w:val="24"/>
          <w:szCs w:val="24"/>
        </w:rPr>
        <w:t xml:space="preserve">, Cano </w:t>
      </w:r>
      <w:proofErr w:type="spellStart"/>
      <w:r w:rsidR="00BB59EE">
        <w:rPr>
          <w:rFonts w:cstheme="minorHAnsi"/>
          <w:color w:val="000000"/>
          <w:sz w:val="24"/>
          <w:szCs w:val="24"/>
        </w:rPr>
        <w:t>Erhardt</w:t>
      </w:r>
      <w:proofErr w:type="spellEnd"/>
      <w:r w:rsidR="00BB59EE">
        <w:rPr>
          <w:rFonts w:cstheme="minorHAnsi"/>
          <w:color w:val="000000"/>
          <w:sz w:val="24"/>
          <w:szCs w:val="24"/>
        </w:rPr>
        <w:t xml:space="preserve">, Rafa Sámano, Roberto Sánchez, José Antonio Pascual, Concha </w:t>
      </w:r>
      <w:proofErr w:type="spellStart"/>
      <w:r w:rsidR="00BB59EE">
        <w:rPr>
          <w:rFonts w:cstheme="minorHAnsi"/>
          <w:color w:val="000000"/>
          <w:sz w:val="24"/>
          <w:szCs w:val="24"/>
        </w:rPr>
        <w:t>Casajús</w:t>
      </w:r>
      <w:proofErr w:type="spellEnd"/>
      <w:r w:rsidR="00BB59EE">
        <w:rPr>
          <w:rFonts w:cstheme="minorHAnsi"/>
          <w:color w:val="000000"/>
          <w:sz w:val="24"/>
          <w:szCs w:val="24"/>
        </w:rPr>
        <w:t xml:space="preserve">, Elisa González, Nicole </w:t>
      </w:r>
      <w:proofErr w:type="spellStart"/>
      <w:r w:rsidR="00BB59EE">
        <w:rPr>
          <w:rFonts w:cstheme="minorHAnsi"/>
          <w:color w:val="000000"/>
          <w:sz w:val="24"/>
          <w:szCs w:val="24"/>
        </w:rPr>
        <w:t>Herzog</w:t>
      </w:r>
      <w:proofErr w:type="spellEnd"/>
      <w:r w:rsidR="00BB59EE">
        <w:rPr>
          <w:rFonts w:cstheme="minorHAnsi"/>
          <w:color w:val="000000"/>
          <w:sz w:val="24"/>
          <w:szCs w:val="24"/>
        </w:rPr>
        <w:t xml:space="preserve">, Kike </w:t>
      </w:r>
      <w:proofErr w:type="spellStart"/>
      <w:r w:rsidR="00BB59EE">
        <w:rPr>
          <w:rFonts w:cstheme="minorHAnsi"/>
          <w:color w:val="000000"/>
          <w:sz w:val="24"/>
          <w:szCs w:val="24"/>
        </w:rPr>
        <w:t>Aspano</w:t>
      </w:r>
      <w:proofErr w:type="spellEnd"/>
      <w:r w:rsidR="00BB59EE">
        <w:rPr>
          <w:rFonts w:cstheme="minorHAnsi"/>
          <w:color w:val="000000"/>
          <w:sz w:val="24"/>
          <w:szCs w:val="24"/>
        </w:rPr>
        <w:t xml:space="preserve">, Amador Toril, </w:t>
      </w:r>
      <w:proofErr w:type="spellStart"/>
      <w:r w:rsidR="00BB59EE">
        <w:rPr>
          <w:rFonts w:cstheme="minorHAnsi"/>
          <w:color w:val="000000"/>
          <w:sz w:val="24"/>
          <w:szCs w:val="24"/>
        </w:rPr>
        <w:t>Tate</w:t>
      </w:r>
      <w:proofErr w:type="spellEnd"/>
      <w:r w:rsidR="00BB59EE">
        <w:rPr>
          <w:rFonts w:cstheme="minorHAnsi"/>
          <w:color w:val="000000"/>
          <w:sz w:val="24"/>
          <w:szCs w:val="24"/>
        </w:rPr>
        <w:t xml:space="preserve"> Velasco, Ana de Miguel, etc. Son algunos de los más de cincuenta reconocidos fotógrafos que se han unido para formar </w:t>
      </w:r>
      <w:r w:rsidR="00BB59EE" w:rsidRPr="00BB59EE">
        <w:rPr>
          <w:rFonts w:cstheme="minorHAnsi"/>
          <w:b/>
          <w:bCs/>
          <w:i/>
          <w:color w:val="000000"/>
          <w:sz w:val="24"/>
          <w:szCs w:val="24"/>
        </w:rPr>
        <w:t>Auténtico blanco y negro</w:t>
      </w:r>
      <w:r w:rsidR="0069765D" w:rsidRPr="00B047D7">
        <w:rPr>
          <w:rFonts w:cstheme="minorHAnsi"/>
          <w:b/>
          <w:bCs/>
          <w:color w:val="000000"/>
          <w:sz w:val="24"/>
          <w:szCs w:val="24"/>
        </w:rPr>
        <w:t xml:space="preserve">. </w:t>
      </w:r>
      <w:r w:rsidR="00BB59EE">
        <w:rPr>
          <w:rFonts w:cstheme="minorHAnsi"/>
          <w:bCs/>
          <w:color w:val="000000"/>
          <w:sz w:val="24"/>
          <w:szCs w:val="24"/>
        </w:rPr>
        <w:t xml:space="preserve">Del mismo modo, hay que destacar la importancia que en esta exposición tiene, como ya hemos comentado, el trabajo de revelado llevado a cabo en Espacio </w:t>
      </w:r>
      <w:proofErr w:type="spellStart"/>
      <w:r w:rsidR="00BB59EE">
        <w:rPr>
          <w:rFonts w:cstheme="minorHAnsi"/>
          <w:bCs/>
          <w:color w:val="000000"/>
          <w:sz w:val="24"/>
          <w:szCs w:val="24"/>
        </w:rPr>
        <w:t>Raw</w:t>
      </w:r>
      <w:proofErr w:type="spellEnd"/>
      <w:r w:rsidR="00BB59EE">
        <w:rPr>
          <w:rFonts w:cstheme="minorHAnsi"/>
          <w:bCs/>
          <w:color w:val="000000"/>
          <w:sz w:val="24"/>
          <w:szCs w:val="24"/>
        </w:rPr>
        <w:t xml:space="preserve">. Un </w:t>
      </w:r>
      <w:r w:rsidR="00082FD7">
        <w:rPr>
          <w:rFonts w:cstheme="minorHAnsi"/>
          <w:bCs/>
          <w:color w:val="000000"/>
          <w:sz w:val="24"/>
          <w:szCs w:val="24"/>
        </w:rPr>
        <w:t>excelente</w:t>
      </w:r>
      <w:bookmarkStart w:id="0" w:name="_GoBack"/>
      <w:bookmarkEnd w:id="0"/>
      <w:r w:rsidR="00BB59EE">
        <w:rPr>
          <w:rFonts w:cstheme="minorHAnsi"/>
          <w:bCs/>
          <w:color w:val="000000"/>
          <w:sz w:val="24"/>
          <w:szCs w:val="24"/>
        </w:rPr>
        <w:t xml:space="preserve"> y minucioso proceso en el que se han utilizado</w:t>
      </w:r>
      <w:r w:rsidR="003E799C">
        <w:rPr>
          <w:rFonts w:cstheme="minorHAnsi"/>
          <w:bCs/>
          <w:color w:val="000000"/>
          <w:sz w:val="24"/>
          <w:szCs w:val="24"/>
        </w:rPr>
        <w:t xml:space="preserve"> dos técnicas fundamentales:</w:t>
      </w:r>
    </w:p>
    <w:p w:rsidR="0069765D" w:rsidRPr="00B047D7" w:rsidRDefault="0069765D" w:rsidP="003E799C">
      <w:pPr>
        <w:widowControl w:val="0"/>
        <w:autoSpaceDE w:val="0"/>
        <w:autoSpaceDN w:val="0"/>
        <w:adjustRightInd w:val="0"/>
        <w:spacing w:after="240" w:line="360" w:lineRule="atLeast"/>
        <w:ind w:left="708"/>
        <w:jc w:val="both"/>
        <w:rPr>
          <w:rFonts w:cstheme="minorHAnsi"/>
          <w:color w:val="000000"/>
          <w:sz w:val="24"/>
          <w:szCs w:val="24"/>
        </w:rPr>
      </w:pPr>
      <w:r w:rsidRPr="00B047D7">
        <w:rPr>
          <w:rFonts w:cstheme="minorHAnsi"/>
          <w:b/>
          <w:bCs/>
          <w:color w:val="000000"/>
          <w:sz w:val="24"/>
          <w:szCs w:val="24"/>
        </w:rPr>
        <w:t xml:space="preserve">IMPRESIÓN GLICLEÉ CON TINTAS DE CARBÓN: </w:t>
      </w:r>
      <w:r w:rsidRPr="00B047D7">
        <w:rPr>
          <w:rFonts w:cstheme="minorHAnsi"/>
          <w:color w:val="000000"/>
          <w:sz w:val="24"/>
          <w:szCs w:val="24"/>
        </w:rPr>
        <w:t xml:space="preserve">Es un proceso por el cual las imágenes se imprimen con tintas 100% de pigmentos de carbón con seis tonos diferentes de gris y negro, dando como resultado una extensa gama de grises y unos negros profundos con detalle. Ampliando el DMAX que se obtiene con los pigmentos convencionales. Además se consigue un incremento significativo de la definición de la imagen. </w:t>
      </w:r>
    </w:p>
    <w:p w:rsidR="0069765D" w:rsidRPr="00B047D7" w:rsidRDefault="0069765D" w:rsidP="003E799C">
      <w:pPr>
        <w:widowControl w:val="0"/>
        <w:autoSpaceDE w:val="0"/>
        <w:autoSpaceDN w:val="0"/>
        <w:adjustRightInd w:val="0"/>
        <w:spacing w:after="240" w:line="360" w:lineRule="atLeast"/>
        <w:ind w:left="708"/>
        <w:jc w:val="both"/>
        <w:rPr>
          <w:rFonts w:cstheme="minorHAnsi"/>
          <w:color w:val="000000"/>
          <w:sz w:val="24"/>
          <w:szCs w:val="24"/>
        </w:rPr>
      </w:pPr>
      <w:r w:rsidRPr="00B047D7">
        <w:rPr>
          <w:rFonts w:cstheme="minorHAnsi"/>
          <w:color w:val="000000"/>
          <w:sz w:val="24"/>
          <w:szCs w:val="24"/>
        </w:rPr>
        <w:t xml:space="preserve">La impresión se realiza con un RIP creado específicamente para trabajar con este proceso que aumenta considerablemente la profundidad de los tonos. </w:t>
      </w:r>
    </w:p>
    <w:p w:rsidR="0069765D" w:rsidRPr="00B047D7" w:rsidRDefault="0069765D" w:rsidP="003E799C">
      <w:pPr>
        <w:widowControl w:val="0"/>
        <w:autoSpaceDE w:val="0"/>
        <w:autoSpaceDN w:val="0"/>
        <w:adjustRightInd w:val="0"/>
        <w:spacing w:after="240" w:line="360" w:lineRule="atLeast"/>
        <w:ind w:left="708"/>
        <w:jc w:val="both"/>
        <w:rPr>
          <w:rFonts w:cstheme="minorHAnsi"/>
          <w:color w:val="000000"/>
          <w:sz w:val="24"/>
          <w:szCs w:val="24"/>
        </w:rPr>
      </w:pPr>
      <w:r w:rsidRPr="00B047D7">
        <w:rPr>
          <w:rFonts w:cstheme="minorHAnsi"/>
          <w:color w:val="000000"/>
          <w:sz w:val="24"/>
          <w:szCs w:val="24"/>
        </w:rPr>
        <w:t xml:space="preserve">Estas tintas, combinadas con papeles de alta calidad, brindan características excepcionales de permanencia. Duplicando el tiempo indicado de las tintas de color comerciales. Alcanzando los 200 años. </w:t>
      </w:r>
    </w:p>
    <w:p w:rsidR="0069765D" w:rsidRPr="00B047D7" w:rsidRDefault="0069765D" w:rsidP="003E799C">
      <w:pPr>
        <w:widowControl w:val="0"/>
        <w:autoSpaceDE w:val="0"/>
        <w:autoSpaceDN w:val="0"/>
        <w:adjustRightInd w:val="0"/>
        <w:spacing w:after="240" w:line="360" w:lineRule="atLeast"/>
        <w:ind w:left="708"/>
        <w:jc w:val="both"/>
        <w:rPr>
          <w:rFonts w:cstheme="minorHAnsi"/>
          <w:color w:val="000000"/>
          <w:sz w:val="24"/>
          <w:szCs w:val="24"/>
        </w:rPr>
      </w:pPr>
      <w:r w:rsidRPr="00B047D7">
        <w:rPr>
          <w:rFonts w:cstheme="minorHAnsi"/>
          <w:b/>
          <w:bCs/>
          <w:color w:val="000000"/>
          <w:sz w:val="24"/>
          <w:szCs w:val="24"/>
        </w:rPr>
        <w:lastRenderedPageBreak/>
        <w:t xml:space="preserve">COPIAS SOBRE PAPEL DE GELATINA DE PLATA A PARTIR DE ARCHIVOS DIGITALES: </w:t>
      </w:r>
      <w:r w:rsidRPr="00B047D7">
        <w:rPr>
          <w:rFonts w:cstheme="minorHAnsi"/>
          <w:color w:val="000000"/>
          <w:sz w:val="24"/>
          <w:szCs w:val="24"/>
        </w:rPr>
        <w:t xml:space="preserve">Procesado de un archivo RAW para conseguir la máxima escala tonal creando una curva específica para la creación de negativos para realización de copias en papeles de gelatina de plata por contacto. </w:t>
      </w:r>
    </w:p>
    <w:p w:rsidR="0069765D" w:rsidRPr="00B047D7" w:rsidRDefault="0069765D" w:rsidP="003E799C">
      <w:pPr>
        <w:widowControl w:val="0"/>
        <w:autoSpaceDE w:val="0"/>
        <w:autoSpaceDN w:val="0"/>
        <w:adjustRightInd w:val="0"/>
        <w:spacing w:after="240" w:line="360" w:lineRule="atLeast"/>
        <w:ind w:left="708"/>
        <w:jc w:val="both"/>
        <w:rPr>
          <w:rFonts w:cstheme="minorHAnsi"/>
          <w:color w:val="000000"/>
          <w:sz w:val="24"/>
          <w:szCs w:val="24"/>
        </w:rPr>
      </w:pPr>
      <w:r w:rsidRPr="00B047D7">
        <w:rPr>
          <w:rFonts w:cstheme="minorHAnsi"/>
          <w:color w:val="000000"/>
          <w:sz w:val="24"/>
          <w:szCs w:val="24"/>
        </w:rPr>
        <w:t xml:space="preserve">Con estos procesos se obtiene copias de máxima calidad para la obra de autor seriada. Consiguiendo igualar tiradas y ofreciendo copias de máxima durabilidad muy apreciadas por galeristas y coleccionistas de arte. </w:t>
      </w:r>
    </w:p>
    <w:p w:rsidR="0069765D" w:rsidRDefault="0069765D" w:rsidP="003E799C"/>
    <w:p w:rsidR="003E799C" w:rsidRDefault="003E799C" w:rsidP="003E799C">
      <w:r>
        <w:t>La muestra podrá visitarse en la sala de exposiciones del Centro Cultural Vicente García de San Clemente hasta el próximo 23 de abril.</w:t>
      </w:r>
    </w:p>
    <w:p w:rsidR="003E799C" w:rsidRDefault="003E799C" w:rsidP="003E799C">
      <w:pPr>
        <w:jc w:val="both"/>
      </w:pPr>
    </w:p>
    <w:sectPr w:rsidR="003E79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016"/>
    <w:rsid w:val="00082FD7"/>
    <w:rsid w:val="00307A77"/>
    <w:rsid w:val="003A48FA"/>
    <w:rsid w:val="003B489B"/>
    <w:rsid w:val="003E799C"/>
    <w:rsid w:val="0069765D"/>
    <w:rsid w:val="006B5BB6"/>
    <w:rsid w:val="007331BB"/>
    <w:rsid w:val="00743F87"/>
    <w:rsid w:val="007643A7"/>
    <w:rsid w:val="007D3016"/>
    <w:rsid w:val="0087289F"/>
    <w:rsid w:val="00990D4D"/>
    <w:rsid w:val="00A14128"/>
    <w:rsid w:val="00B047D7"/>
    <w:rsid w:val="00BB59EE"/>
    <w:rsid w:val="00EB1D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D30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30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D30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30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3</Pages>
  <Words>526</Words>
  <Characters>2898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Fundación Antonio Pérez</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Mónica-FAP</dc:creator>
  <cp:lastModifiedBy>Mónica-FAP</cp:lastModifiedBy>
  <cp:revision>10</cp:revision>
  <dcterms:created xsi:type="dcterms:W3CDTF">2017-03-07T07:08:00Z</dcterms:created>
  <dcterms:modified xsi:type="dcterms:W3CDTF">2017-03-14T12:20:00Z</dcterms:modified>
</cp:coreProperties>
</file>